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07" w:rsidRDefault="00C90B07" w:rsidP="00C90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07" w:rsidRDefault="00C90B07" w:rsidP="00C90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07" w:rsidRPr="00F97C67" w:rsidRDefault="00C90B07" w:rsidP="00C90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07" w:rsidRPr="00F74E27" w:rsidRDefault="00C90B07" w:rsidP="00C90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№11</w:t>
      </w:r>
    </w:p>
    <w:p w:rsidR="00C90B07" w:rsidRPr="00F74E27" w:rsidRDefault="00C90B07" w:rsidP="00C90B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</w:t>
      </w:r>
      <w:r>
        <w:rPr>
          <w:rFonts w:ascii="Times New Roman" w:hAnsi="Times New Roman"/>
          <w:b/>
          <w:sz w:val="28"/>
          <w:szCs w:val="28"/>
        </w:rPr>
        <w:t>подведомственности получателей бюджетных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гл</w:t>
      </w:r>
      <w:proofErr w:type="gramEnd"/>
      <w:r>
        <w:rPr>
          <w:rFonts w:ascii="Times New Roman" w:hAnsi="Times New Roman"/>
          <w:b/>
          <w:sz w:val="28"/>
          <w:szCs w:val="28"/>
        </w:rPr>
        <w:t>авным распорядителям бюджетных средств в городском округе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C90B07" w:rsidRPr="00F74E27" w:rsidRDefault="00C90B07" w:rsidP="00C9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07" w:rsidRPr="00F74E27" w:rsidRDefault="00C90B07" w:rsidP="00C9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11 августа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C90B07" w:rsidRPr="00F74E27" w:rsidRDefault="00C90B07" w:rsidP="00C9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B07" w:rsidRPr="00D86992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Pr="00D8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8.1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о Контрольном органе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99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04.12.201</w:t>
      </w:r>
      <w:r>
        <w:rPr>
          <w:rFonts w:ascii="Times New Roman" w:hAnsi="Times New Roman"/>
          <w:sz w:val="28"/>
          <w:szCs w:val="28"/>
        </w:rPr>
        <w:t>4</w:t>
      </w:r>
      <w:r w:rsidRPr="00D869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 w:rsidRPr="00D86992">
        <w:rPr>
          <w:rFonts w:ascii="Times New Roman" w:hAnsi="Times New Roman"/>
          <w:sz w:val="28"/>
          <w:szCs w:val="28"/>
        </w:rPr>
        <w:t>, 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руководствуясь положениями Бюджетного кодекса Российской Федерации (далее – БК РФ), </w:t>
      </w:r>
      <w:r w:rsidRPr="00D86992">
        <w:rPr>
          <w:rFonts w:ascii="Times New Roman" w:hAnsi="Times New Roman"/>
          <w:sz w:val="28"/>
          <w:szCs w:val="28"/>
        </w:rPr>
        <w:t>Контрольным органом  подготовлено настоящее заключение на внесенный администрацией городского округа Красноуральск проект постановления администрации</w:t>
      </w:r>
      <w:proofErr w:type="gramEnd"/>
      <w:r w:rsidRPr="00D86992">
        <w:rPr>
          <w:rFonts w:ascii="Times New Roman" w:hAnsi="Times New Roman"/>
          <w:sz w:val="28"/>
          <w:szCs w:val="28"/>
        </w:rPr>
        <w:t xml:space="preserve"> городского округа Красноуральск «</w:t>
      </w:r>
      <w:r w:rsidRPr="003F6EAF">
        <w:rPr>
          <w:rFonts w:ascii="Times New Roman" w:hAnsi="Times New Roman"/>
          <w:sz w:val="28"/>
          <w:szCs w:val="28"/>
        </w:rPr>
        <w:t>О подведомственности получателей бюджетных сре</w:t>
      </w:r>
      <w:proofErr w:type="gramStart"/>
      <w:r w:rsidRPr="003F6EAF">
        <w:rPr>
          <w:rFonts w:ascii="Times New Roman" w:hAnsi="Times New Roman"/>
          <w:sz w:val="28"/>
          <w:szCs w:val="28"/>
        </w:rPr>
        <w:t>дств гл</w:t>
      </w:r>
      <w:proofErr w:type="gramEnd"/>
      <w:r w:rsidRPr="003F6EAF">
        <w:rPr>
          <w:rFonts w:ascii="Times New Roman" w:hAnsi="Times New Roman"/>
          <w:sz w:val="28"/>
          <w:szCs w:val="28"/>
        </w:rPr>
        <w:t>авным распорядителям бюджетных средств в городском округе Красноуральск</w:t>
      </w:r>
      <w:r w:rsidRPr="00D86992">
        <w:rPr>
          <w:rFonts w:ascii="Times New Roman" w:hAnsi="Times New Roman"/>
          <w:sz w:val="28"/>
          <w:szCs w:val="28"/>
        </w:rPr>
        <w:t>».</w:t>
      </w:r>
    </w:p>
    <w:p w:rsidR="00C90B07" w:rsidRPr="00F74E2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C90B07" w:rsidRPr="00F74E2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07</w:t>
      </w:r>
      <w:r w:rsidRPr="00F74E2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 293</w:t>
      </w:r>
      <w:r w:rsidRPr="00F74E27">
        <w:rPr>
          <w:rFonts w:ascii="Times New Roman" w:hAnsi="Times New Roman"/>
          <w:sz w:val="28"/>
          <w:szCs w:val="28"/>
        </w:rPr>
        <w:t xml:space="preserve"> – на 1 листе.</w:t>
      </w:r>
    </w:p>
    <w:p w:rsidR="00C90B07" w:rsidRPr="00F74E2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F74E27">
        <w:rPr>
          <w:rFonts w:ascii="Times New Roman" w:hAnsi="Times New Roman"/>
          <w:sz w:val="28"/>
          <w:szCs w:val="28"/>
        </w:rPr>
        <w:t xml:space="preserve"> «</w:t>
      </w:r>
      <w:r w:rsidRPr="003F6EAF">
        <w:rPr>
          <w:rFonts w:ascii="Times New Roman" w:hAnsi="Times New Roman"/>
          <w:sz w:val="28"/>
          <w:szCs w:val="28"/>
        </w:rPr>
        <w:t>О подведомственности получателей бюджетных средств главным распорядителям бюджетных средств в городском округе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(далее – Проект) – на </w:t>
      </w:r>
      <w:r>
        <w:rPr>
          <w:rFonts w:ascii="Times New Roman" w:hAnsi="Times New Roman"/>
          <w:sz w:val="28"/>
          <w:szCs w:val="28"/>
        </w:rPr>
        <w:t>5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C90B0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ab/>
      </w:r>
    </w:p>
    <w:p w:rsidR="00C90B0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90B07" w:rsidRDefault="00C90B07" w:rsidP="00C90B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B07" w:rsidRPr="0026621A" w:rsidRDefault="00C90B07" w:rsidP="00C90B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Основные положения П</w:t>
      </w:r>
      <w:r w:rsidRPr="0026621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6621A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26621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нормам </w:t>
      </w:r>
      <w:r w:rsidRPr="0026621A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26621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 и муниципальных нормативных правовых актов</w:t>
      </w:r>
      <w:r w:rsidRPr="0026621A">
        <w:rPr>
          <w:rFonts w:ascii="Times New Roman" w:hAnsi="Times New Roman" w:cs="Times New Roman"/>
          <w:sz w:val="28"/>
          <w:szCs w:val="28"/>
        </w:rPr>
        <w:t>.</w:t>
      </w:r>
    </w:p>
    <w:p w:rsidR="00C90B07" w:rsidRDefault="00C90B07" w:rsidP="00C9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соответствии с пунктом 3 Проекта, администрация, как главный распорядитель бюджетных средств, должна наделить распорядителей бюджетных средств отдельными бюджетными полномочиями главного распорядителя бюджетных средств.</w:t>
      </w:r>
    </w:p>
    <w:p w:rsidR="00C90B07" w:rsidRPr="00362B78" w:rsidRDefault="00C90B07" w:rsidP="00C90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Однако, в нарушение подпункта 4 пункта 2 статьи 158 БК РФ, администрацией не установлены</w:t>
      </w:r>
      <w:r w:rsidRPr="00362B78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B78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ок, при которых</w:t>
      </w:r>
      <w:r w:rsidRPr="00362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2B78">
        <w:rPr>
          <w:rFonts w:ascii="Times New Roman" w:hAnsi="Times New Roman" w:cs="Times New Roman"/>
          <w:sz w:val="28"/>
          <w:szCs w:val="28"/>
        </w:rPr>
        <w:t>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B7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2B78">
        <w:rPr>
          <w:rFonts w:ascii="Times New Roman" w:hAnsi="Times New Roman" w:cs="Times New Roman"/>
          <w:sz w:val="28"/>
          <w:szCs w:val="28"/>
        </w:rPr>
        <w:t>т отдельные бюджетные полномочия главного распорядителя бюджетных средств, в ведении которого наход</w:t>
      </w:r>
      <w:r>
        <w:rPr>
          <w:rFonts w:ascii="Times New Roman" w:hAnsi="Times New Roman" w:cs="Times New Roman"/>
          <w:sz w:val="28"/>
          <w:szCs w:val="28"/>
        </w:rPr>
        <w:t>ятся.</w:t>
      </w:r>
    </w:p>
    <w:p w:rsidR="00C90B07" w:rsidRPr="00972450" w:rsidRDefault="00C90B07" w:rsidP="00C9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0B07" w:rsidRDefault="00C90B07" w:rsidP="00C90B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176B">
        <w:rPr>
          <w:rFonts w:ascii="Times New Roman" w:hAnsi="Times New Roman"/>
          <w:b/>
          <w:sz w:val="28"/>
          <w:szCs w:val="28"/>
        </w:rPr>
        <w:t xml:space="preserve">Контрольный орган </w:t>
      </w:r>
      <w:r>
        <w:rPr>
          <w:rFonts w:ascii="Times New Roman" w:hAnsi="Times New Roman"/>
          <w:b/>
          <w:sz w:val="28"/>
          <w:szCs w:val="28"/>
        </w:rPr>
        <w:t>рекомендуе</w:t>
      </w:r>
      <w:r w:rsidRPr="0001176B">
        <w:rPr>
          <w:rFonts w:ascii="Times New Roman" w:hAnsi="Times New Roman"/>
          <w:b/>
          <w:sz w:val="28"/>
          <w:szCs w:val="28"/>
        </w:rPr>
        <w:t>т:</w:t>
      </w:r>
    </w:p>
    <w:p w:rsidR="00C90B07" w:rsidRDefault="00C90B07" w:rsidP="00C90B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90B07" w:rsidRDefault="00C90B07" w:rsidP="00C90B07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Исключить пункт 3</w:t>
      </w:r>
      <w:r w:rsidRPr="00C94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п</w:t>
      </w:r>
      <w:r w:rsidRPr="00F74E27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F74E27">
        <w:rPr>
          <w:rFonts w:ascii="Times New Roman" w:hAnsi="Times New Roman"/>
          <w:sz w:val="28"/>
          <w:szCs w:val="28"/>
        </w:rPr>
        <w:t xml:space="preserve"> постановления администрации «</w:t>
      </w:r>
      <w:r w:rsidRPr="003F6EAF">
        <w:rPr>
          <w:rFonts w:ascii="Times New Roman" w:hAnsi="Times New Roman"/>
          <w:sz w:val="28"/>
          <w:szCs w:val="28"/>
        </w:rPr>
        <w:t>О подведомственности получателей бюджетных сре</w:t>
      </w:r>
      <w:proofErr w:type="gramStart"/>
      <w:r w:rsidRPr="003F6EAF">
        <w:rPr>
          <w:rFonts w:ascii="Times New Roman" w:hAnsi="Times New Roman"/>
          <w:sz w:val="28"/>
          <w:szCs w:val="28"/>
        </w:rPr>
        <w:t>дств гл</w:t>
      </w:r>
      <w:proofErr w:type="gramEnd"/>
      <w:r w:rsidRPr="003F6EAF">
        <w:rPr>
          <w:rFonts w:ascii="Times New Roman" w:hAnsi="Times New Roman"/>
          <w:sz w:val="28"/>
          <w:szCs w:val="28"/>
        </w:rPr>
        <w:t>авным распорядителям бюджетных средств в городском округе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 w:rsidRPr="0001176B">
        <w:rPr>
          <w:rFonts w:ascii="Times New Roman" w:hAnsi="Times New Roman"/>
          <w:sz w:val="28"/>
          <w:szCs w:val="28"/>
        </w:rPr>
        <w:t>.</w:t>
      </w:r>
    </w:p>
    <w:p w:rsidR="00C90B07" w:rsidRDefault="00C90B07" w:rsidP="00C90B07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разработать проект муниципального нормативного правового акта, устанавливающего случаи и порядок, </w:t>
      </w:r>
      <w:r>
        <w:rPr>
          <w:rFonts w:ascii="Times New Roman" w:hAnsi="Times New Roman" w:cs="Times New Roman"/>
          <w:sz w:val="28"/>
          <w:szCs w:val="28"/>
        </w:rPr>
        <w:t>при которых</w:t>
      </w:r>
      <w:r w:rsidRPr="00362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2B78">
        <w:rPr>
          <w:rFonts w:ascii="Times New Roman" w:hAnsi="Times New Roman" w:cs="Times New Roman"/>
          <w:sz w:val="28"/>
          <w:szCs w:val="28"/>
        </w:rPr>
        <w:t>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B7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2B78">
        <w:rPr>
          <w:rFonts w:ascii="Times New Roman" w:hAnsi="Times New Roman" w:cs="Times New Roman"/>
          <w:sz w:val="28"/>
          <w:szCs w:val="28"/>
        </w:rPr>
        <w:t>т отдельные бюджетные полномочия главного распорядителя бюджетных средств, в ведении которого наход</w:t>
      </w:r>
      <w:r>
        <w:rPr>
          <w:rFonts w:ascii="Times New Roman" w:hAnsi="Times New Roman" w:cs="Times New Roman"/>
          <w:sz w:val="28"/>
          <w:szCs w:val="28"/>
        </w:rPr>
        <w:t>ятся.</w:t>
      </w:r>
    </w:p>
    <w:p w:rsidR="00C90B07" w:rsidRDefault="00C90B07" w:rsidP="00C90B07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</w:t>
      </w:r>
      <w:r w:rsidRPr="00F74E27">
        <w:rPr>
          <w:rFonts w:ascii="Times New Roman" w:hAnsi="Times New Roman"/>
          <w:sz w:val="28"/>
          <w:szCs w:val="28"/>
        </w:rPr>
        <w:t xml:space="preserve"> постановления администрации «</w:t>
      </w:r>
      <w:r w:rsidRPr="003F6EAF">
        <w:rPr>
          <w:rFonts w:ascii="Times New Roman" w:hAnsi="Times New Roman"/>
          <w:sz w:val="28"/>
          <w:szCs w:val="28"/>
        </w:rPr>
        <w:t>О подведомственности получателей бюджетных сре</w:t>
      </w:r>
      <w:proofErr w:type="gramStart"/>
      <w:r w:rsidRPr="003F6EAF">
        <w:rPr>
          <w:rFonts w:ascii="Times New Roman" w:hAnsi="Times New Roman"/>
          <w:sz w:val="28"/>
          <w:szCs w:val="28"/>
        </w:rPr>
        <w:t>дств гл</w:t>
      </w:r>
      <w:proofErr w:type="gramEnd"/>
      <w:r w:rsidRPr="003F6EAF">
        <w:rPr>
          <w:rFonts w:ascii="Times New Roman" w:hAnsi="Times New Roman"/>
          <w:sz w:val="28"/>
          <w:szCs w:val="28"/>
        </w:rPr>
        <w:t>авным распорядителям бюджетных средств в городском округе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принять за основу при утверждении с учетом изложенных рекомендаций</w:t>
      </w:r>
      <w:r w:rsidRPr="0001176B">
        <w:rPr>
          <w:rFonts w:ascii="Times New Roman" w:hAnsi="Times New Roman"/>
          <w:sz w:val="28"/>
          <w:szCs w:val="28"/>
        </w:rPr>
        <w:t>.</w:t>
      </w:r>
    </w:p>
    <w:p w:rsidR="00C90B07" w:rsidRDefault="00C90B07" w:rsidP="00C9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0B07" w:rsidRDefault="00C90B07" w:rsidP="00C9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0B07" w:rsidRPr="0001176B" w:rsidRDefault="00C90B07" w:rsidP="00C9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90B07" w:rsidRPr="0001176B" w:rsidRDefault="00C90B07" w:rsidP="00C9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C90B07" w:rsidRPr="00F97C67" w:rsidRDefault="00C90B07" w:rsidP="00C90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FA3" w:rsidRDefault="000F7FA3"/>
    <w:sectPr w:rsidR="000F7FA3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B07"/>
    <w:rsid w:val="000F7FA3"/>
    <w:rsid w:val="00C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B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90B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0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2015-08-12T03:41:00Z</dcterms:created>
  <dcterms:modified xsi:type="dcterms:W3CDTF">2015-08-12T03:41:00Z</dcterms:modified>
</cp:coreProperties>
</file>